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AA4" w:rsidRDefault="00DF6AA4" w:rsidP="00DF6AA4">
      <w:pPr>
        <w:pStyle w:val="Sangradetextonormal"/>
        <w:jc w:val="center"/>
        <w:rPr>
          <w:rFonts w:cs="Arial"/>
          <w:b/>
        </w:rPr>
      </w:pPr>
      <w:r w:rsidRPr="00DF6AA4">
        <w:rPr>
          <w:rFonts w:cs="Arial"/>
          <w:b/>
        </w:rPr>
        <w:t>Inés Galván, beneficiaria de una alianza que</w:t>
      </w:r>
      <w:bookmarkStart w:id="0" w:name="_GoBack"/>
      <w:bookmarkEnd w:id="0"/>
      <w:r w:rsidRPr="00DF6AA4">
        <w:rPr>
          <w:rFonts w:cs="Arial"/>
          <w:b/>
        </w:rPr>
        <w:t xml:space="preserve"> fomenta el emprendimiento rural</w:t>
      </w:r>
    </w:p>
    <w:p w:rsidR="00DF6AA4" w:rsidRDefault="00DF6AA4" w:rsidP="00DF6AA4">
      <w:pPr>
        <w:pStyle w:val="Sangradetextonormal"/>
        <w:jc w:val="center"/>
        <w:rPr>
          <w:rFonts w:cs="Arial"/>
          <w:b/>
        </w:rPr>
      </w:pPr>
    </w:p>
    <w:p w:rsidR="00DF6AA4" w:rsidRPr="00DF6AA4" w:rsidRDefault="00DF6AA4" w:rsidP="00B91E61">
      <w:pPr>
        <w:pStyle w:val="Sangradetextonormal"/>
        <w:jc w:val="center"/>
        <w:rPr>
          <w:rFonts w:cs="Arial"/>
          <w:i/>
        </w:rPr>
      </w:pPr>
      <w:r w:rsidRPr="00DF6AA4">
        <w:rPr>
          <w:rFonts w:cs="Arial"/>
          <w:i/>
        </w:rPr>
        <w:t>Corporación Interactuar y la Fundación Vivir Mejor, con el apoyo de IFR han establecido una alianza para fomentar el emprendimiento rural. La de Inés, es una historia que representa a miles de emprendedores de los barrios y veredas de Colombia que cambian su mirada, superan adversidades y aportan al desarrollo territorial.</w:t>
      </w:r>
    </w:p>
    <w:p w:rsidR="00DF6AA4" w:rsidRPr="00DF6AA4" w:rsidRDefault="00DF6AA4" w:rsidP="00DF6AA4">
      <w:pPr>
        <w:pStyle w:val="Sangradetextonormal"/>
        <w:jc w:val="center"/>
        <w:rPr>
          <w:rFonts w:cs="Arial"/>
          <w:b/>
        </w:rPr>
      </w:pPr>
    </w:p>
    <w:p w:rsidR="00D54991" w:rsidRPr="00F33413" w:rsidRDefault="00497F42" w:rsidP="00D54991">
      <w:pPr>
        <w:jc w:val="both"/>
        <w:rPr>
          <w:rFonts w:ascii="Arial" w:hAnsi="Arial" w:cs="Arial"/>
        </w:rPr>
      </w:pPr>
      <w:r w:rsidRPr="00F33413">
        <w:rPr>
          <w:rFonts w:ascii="Arial" w:hAnsi="Arial" w:cs="Arial"/>
        </w:rPr>
        <w:t>E</w:t>
      </w:r>
      <w:r w:rsidR="00D54991" w:rsidRPr="00F33413">
        <w:rPr>
          <w:rFonts w:ascii="Arial" w:hAnsi="Arial" w:cs="Arial"/>
        </w:rPr>
        <w:t>l</w:t>
      </w:r>
      <w:r w:rsidR="00C0224F" w:rsidRPr="00F33413">
        <w:rPr>
          <w:rFonts w:ascii="Arial" w:hAnsi="Arial" w:cs="Arial"/>
        </w:rPr>
        <w:t xml:space="preserve"> municipio de Valencia </w:t>
      </w:r>
      <w:r w:rsidR="00D54991" w:rsidRPr="00F33413">
        <w:rPr>
          <w:rFonts w:ascii="Arial" w:hAnsi="Arial" w:cs="Arial"/>
        </w:rPr>
        <w:t>vivió d</w:t>
      </w:r>
      <w:r w:rsidRPr="00F33413">
        <w:rPr>
          <w:rFonts w:ascii="Arial" w:hAnsi="Arial" w:cs="Arial"/>
        </w:rPr>
        <w:t xml:space="preserve">urante las últimas décadas </w:t>
      </w:r>
      <w:r w:rsidR="00D54991" w:rsidRPr="00F33413">
        <w:rPr>
          <w:rFonts w:ascii="Arial" w:hAnsi="Arial" w:cs="Arial"/>
        </w:rPr>
        <w:t>en medio del fuego cruzado entre grupos guerrilleros y paramilitares por el control de este territorio</w:t>
      </w:r>
      <w:r w:rsidR="00406B8E" w:rsidRPr="00F33413">
        <w:rPr>
          <w:rFonts w:ascii="Arial" w:hAnsi="Arial" w:cs="Arial"/>
        </w:rPr>
        <w:t xml:space="preserve"> por su</w:t>
      </w:r>
      <w:r w:rsidR="00B54AF2" w:rsidRPr="00F33413">
        <w:rPr>
          <w:rFonts w:ascii="Arial" w:hAnsi="Arial" w:cs="Arial"/>
        </w:rPr>
        <w:t xml:space="preserve"> </w:t>
      </w:r>
      <w:r w:rsidR="00D54991" w:rsidRPr="00F33413">
        <w:rPr>
          <w:rFonts w:ascii="Arial" w:hAnsi="Arial" w:cs="Arial"/>
        </w:rPr>
        <w:t xml:space="preserve">ubicación </w:t>
      </w:r>
      <w:r w:rsidR="00FE5C03" w:rsidRPr="00F33413">
        <w:rPr>
          <w:rFonts w:ascii="Arial" w:hAnsi="Arial" w:cs="Arial"/>
        </w:rPr>
        <w:t>estratégica para el cultivo</w:t>
      </w:r>
      <w:r w:rsidR="00C0224F" w:rsidRPr="00F33413">
        <w:rPr>
          <w:rFonts w:ascii="Arial" w:hAnsi="Arial" w:cs="Arial"/>
        </w:rPr>
        <w:t xml:space="preserve"> de la coca </w:t>
      </w:r>
      <w:r w:rsidR="00FE5C03" w:rsidRPr="00F33413">
        <w:rPr>
          <w:rFonts w:ascii="Arial" w:hAnsi="Arial" w:cs="Arial"/>
        </w:rPr>
        <w:t xml:space="preserve">y </w:t>
      </w:r>
      <w:r w:rsidR="00C0224F" w:rsidRPr="00F33413">
        <w:rPr>
          <w:rFonts w:ascii="Arial" w:hAnsi="Arial" w:cs="Arial"/>
        </w:rPr>
        <w:t xml:space="preserve">la </w:t>
      </w:r>
      <w:r w:rsidR="00FE5C03" w:rsidRPr="00F33413">
        <w:rPr>
          <w:rFonts w:ascii="Arial" w:hAnsi="Arial" w:cs="Arial"/>
        </w:rPr>
        <w:t>exportación de la coca</w:t>
      </w:r>
      <w:r w:rsidR="00C0224F" w:rsidRPr="00F33413">
        <w:rPr>
          <w:rFonts w:ascii="Arial" w:hAnsi="Arial" w:cs="Arial"/>
        </w:rPr>
        <w:t>ína. Valencia está situada</w:t>
      </w:r>
      <w:r w:rsidRPr="00F33413">
        <w:rPr>
          <w:rFonts w:ascii="Arial" w:hAnsi="Arial" w:cs="Arial"/>
        </w:rPr>
        <w:t xml:space="preserve"> en</w:t>
      </w:r>
      <w:r w:rsidR="00C0224F" w:rsidRPr="00F33413">
        <w:rPr>
          <w:rFonts w:ascii="Arial" w:hAnsi="Arial" w:cs="Arial"/>
        </w:rPr>
        <w:t xml:space="preserve"> el departamento de Córdoba, sobre </w:t>
      </w:r>
      <w:r w:rsidRPr="00F33413">
        <w:rPr>
          <w:rFonts w:ascii="Arial" w:hAnsi="Arial" w:cs="Arial"/>
        </w:rPr>
        <w:t>las fértiles llanuras del Sinú,</w:t>
      </w:r>
      <w:r w:rsidR="00FE5C03" w:rsidRPr="00F33413">
        <w:rPr>
          <w:rFonts w:ascii="Arial" w:hAnsi="Arial" w:cs="Arial"/>
        </w:rPr>
        <w:t xml:space="preserve"> </w:t>
      </w:r>
      <w:r w:rsidR="00C0224F" w:rsidRPr="00F33413">
        <w:rPr>
          <w:rFonts w:ascii="Arial" w:hAnsi="Arial" w:cs="Arial"/>
        </w:rPr>
        <w:t xml:space="preserve">a </w:t>
      </w:r>
      <w:r w:rsidR="00FE5C03" w:rsidRPr="00F33413">
        <w:rPr>
          <w:rFonts w:ascii="Arial" w:hAnsi="Arial" w:cs="Arial"/>
        </w:rPr>
        <w:t xml:space="preserve">media hora de </w:t>
      </w:r>
      <w:r w:rsidR="00D54991" w:rsidRPr="00F33413">
        <w:rPr>
          <w:rFonts w:ascii="Arial" w:hAnsi="Arial" w:cs="Arial"/>
        </w:rPr>
        <w:t>las montañas del Nudo de Paramillo</w:t>
      </w:r>
      <w:r w:rsidR="00C0224F" w:rsidRPr="00F33413">
        <w:rPr>
          <w:rFonts w:ascii="Arial" w:hAnsi="Arial" w:cs="Arial"/>
        </w:rPr>
        <w:t xml:space="preserve"> y a media hora del mar Caribe</w:t>
      </w:r>
      <w:r w:rsidR="00D54991" w:rsidRPr="00F33413">
        <w:rPr>
          <w:rFonts w:ascii="Arial" w:hAnsi="Arial" w:cs="Arial"/>
        </w:rPr>
        <w:t>.</w:t>
      </w:r>
    </w:p>
    <w:p w:rsidR="00BD2635" w:rsidRPr="00F33413" w:rsidRDefault="00D54991" w:rsidP="00D54991">
      <w:pPr>
        <w:jc w:val="both"/>
        <w:rPr>
          <w:rFonts w:ascii="Arial" w:hAnsi="Arial" w:cs="Arial"/>
        </w:rPr>
      </w:pPr>
      <w:r w:rsidRPr="00F33413">
        <w:rPr>
          <w:rFonts w:ascii="Arial" w:hAnsi="Arial" w:cs="Arial"/>
        </w:rPr>
        <w:t>Sin embargo, quien visita hoy Valencia se encuentra con un panorama diferente al de zozobra de aquellos tiempos</w:t>
      </w:r>
      <w:r w:rsidR="00FE5C03" w:rsidRPr="00F33413">
        <w:rPr>
          <w:rFonts w:ascii="Arial" w:hAnsi="Arial" w:cs="Arial"/>
        </w:rPr>
        <w:t>. E</w:t>
      </w:r>
      <w:r w:rsidR="00C0224F" w:rsidRPr="00F33413">
        <w:rPr>
          <w:rFonts w:ascii="Arial" w:hAnsi="Arial" w:cs="Arial"/>
        </w:rPr>
        <w:t xml:space="preserve">n sus calles </w:t>
      </w:r>
      <w:r w:rsidRPr="00F33413">
        <w:rPr>
          <w:rFonts w:ascii="Arial" w:hAnsi="Arial" w:cs="Arial"/>
        </w:rPr>
        <w:t>se escucha la algarabía del comercio</w:t>
      </w:r>
      <w:r w:rsidR="00023566" w:rsidRPr="00F33413">
        <w:rPr>
          <w:rFonts w:ascii="Arial" w:hAnsi="Arial" w:cs="Arial"/>
        </w:rPr>
        <w:t>, el corretear de los niños sali</w:t>
      </w:r>
      <w:r w:rsidR="002B6A92" w:rsidRPr="00F33413">
        <w:rPr>
          <w:rFonts w:ascii="Arial" w:hAnsi="Arial" w:cs="Arial"/>
        </w:rPr>
        <w:t>endo de las escuelas</w:t>
      </w:r>
      <w:r w:rsidR="00A06827">
        <w:rPr>
          <w:rFonts w:ascii="Arial" w:hAnsi="Arial" w:cs="Arial"/>
        </w:rPr>
        <w:t xml:space="preserve"> </w:t>
      </w:r>
      <w:r w:rsidR="00023566" w:rsidRPr="00F33413">
        <w:rPr>
          <w:rFonts w:ascii="Arial" w:hAnsi="Arial" w:cs="Arial"/>
        </w:rPr>
        <w:t xml:space="preserve">y el murmullo de los </w:t>
      </w:r>
      <w:proofErr w:type="spellStart"/>
      <w:r w:rsidR="00F33413" w:rsidRPr="00F33413">
        <w:rPr>
          <w:rFonts w:ascii="Arial" w:hAnsi="Arial" w:cs="Arial"/>
        </w:rPr>
        <w:t>agroempresarios</w:t>
      </w:r>
      <w:proofErr w:type="spellEnd"/>
      <w:r w:rsidR="00F33413" w:rsidRPr="00F33413">
        <w:rPr>
          <w:rFonts w:ascii="Arial" w:hAnsi="Arial" w:cs="Arial"/>
        </w:rPr>
        <w:t xml:space="preserve"> </w:t>
      </w:r>
      <w:r w:rsidR="00023566" w:rsidRPr="00F33413">
        <w:rPr>
          <w:rFonts w:ascii="Arial" w:hAnsi="Arial" w:cs="Arial"/>
        </w:rPr>
        <w:t xml:space="preserve">que </w:t>
      </w:r>
      <w:r w:rsidR="00B54AF2" w:rsidRPr="00F33413">
        <w:rPr>
          <w:rFonts w:ascii="Arial" w:hAnsi="Arial" w:cs="Arial"/>
        </w:rPr>
        <w:t xml:space="preserve">desde sus parcelas </w:t>
      </w:r>
      <w:r w:rsidR="00023566" w:rsidRPr="00F33413">
        <w:rPr>
          <w:rFonts w:ascii="Arial" w:hAnsi="Arial" w:cs="Arial"/>
        </w:rPr>
        <w:t xml:space="preserve">traen </w:t>
      </w:r>
      <w:r w:rsidR="00287462" w:rsidRPr="00F33413">
        <w:rPr>
          <w:rFonts w:ascii="Arial" w:hAnsi="Arial" w:cs="Arial"/>
        </w:rPr>
        <w:t>ganado, frutas y hortalizas para ven</w:t>
      </w:r>
      <w:r w:rsidR="00B54AF2" w:rsidRPr="00F33413">
        <w:rPr>
          <w:rFonts w:ascii="Arial" w:hAnsi="Arial" w:cs="Arial"/>
        </w:rPr>
        <w:t>der</w:t>
      </w:r>
      <w:r w:rsidR="00023566" w:rsidRPr="00F33413">
        <w:rPr>
          <w:rFonts w:ascii="Arial" w:hAnsi="Arial" w:cs="Arial"/>
        </w:rPr>
        <w:t>.</w:t>
      </w:r>
      <w:r w:rsidR="00287462" w:rsidRPr="00F33413">
        <w:rPr>
          <w:rFonts w:ascii="Arial" w:hAnsi="Arial" w:cs="Arial"/>
        </w:rPr>
        <w:t xml:space="preserve"> </w:t>
      </w:r>
      <w:r w:rsidR="00C0224F" w:rsidRPr="00F33413">
        <w:rPr>
          <w:rFonts w:ascii="Arial" w:hAnsi="Arial" w:cs="Arial"/>
        </w:rPr>
        <w:t>La incertidumbre y el dolor de la guerra van cediendo paso a la esperanza, a la reconciliación y a las apue</w:t>
      </w:r>
      <w:r w:rsidR="00A06827">
        <w:rPr>
          <w:rFonts w:ascii="Arial" w:hAnsi="Arial" w:cs="Arial"/>
        </w:rPr>
        <w:t>stas por nuevos emprendimientos.</w:t>
      </w:r>
    </w:p>
    <w:p w:rsidR="00D54991" w:rsidRPr="00F33413" w:rsidRDefault="00023566" w:rsidP="00D54991">
      <w:pPr>
        <w:jc w:val="both"/>
        <w:rPr>
          <w:rFonts w:ascii="Arial" w:hAnsi="Arial" w:cs="Arial"/>
        </w:rPr>
      </w:pPr>
      <w:r w:rsidRPr="00F33413">
        <w:rPr>
          <w:rFonts w:ascii="Arial" w:hAnsi="Arial" w:cs="Arial"/>
        </w:rPr>
        <w:t xml:space="preserve">Este nuevo momento económico y social ha permitido que </w:t>
      </w:r>
      <w:r w:rsidR="00C062C6" w:rsidRPr="00F33413">
        <w:rPr>
          <w:rFonts w:ascii="Arial" w:hAnsi="Arial" w:cs="Arial"/>
        </w:rPr>
        <w:t>también</w:t>
      </w:r>
      <w:r w:rsidR="0084683A" w:rsidRPr="00F33413">
        <w:rPr>
          <w:rFonts w:ascii="Arial" w:hAnsi="Arial" w:cs="Arial"/>
        </w:rPr>
        <w:t xml:space="preserve"> entidades </w:t>
      </w:r>
      <w:r w:rsidRPr="00F33413">
        <w:rPr>
          <w:rFonts w:ascii="Arial" w:hAnsi="Arial" w:cs="Arial"/>
        </w:rPr>
        <w:t>vuelvan sus ojos hacia el municipio</w:t>
      </w:r>
      <w:r w:rsidR="00640313" w:rsidRPr="00F33413">
        <w:rPr>
          <w:rFonts w:ascii="Arial" w:hAnsi="Arial" w:cs="Arial"/>
        </w:rPr>
        <w:t xml:space="preserve">. Tal es el caso de Corporación Interactuar que, con el apoyo de la </w:t>
      </w:r>
      <w:r w:rsidRPr="00F33413">
        <w:rPr>
          <w:rFonts w:ascii="Arial" w:hAnsi="Arial" w:cs="Arial"/>
        </w:rPr>
        <w:t>Iniciati</w:t>
      </w:r>
      <w:r w:rsidR="00640313" w:rsidRPr="00F33413">
        <w:rPr>
          <w:rFonts w:ascii="Arial" w:hAnsi="Arial" w:cs="Arial"/>
        </w:rPr>
        <w:t xml:space="preserve">va de Finanzas Rurales de USAID abrió en noviembre de 2016 una oficina en el vecino municipio de </w:t>
      </w:r>
      <w:proofErr w:type="spellStart"/>
      <w:r w:rsidR="00640313" w:rsidRPr="00F33413">
        <w:rPr>
          <w:rFonts w:ascii="Arial" w:hAnsi="Arial" w:cs="Arial"/>
        </w:rPr>
        <w:t>Tierralta</w:t>
      </w:r>
      <w:proofErr w:type="spellEnd"/>
      <w:r w:rsidR="00287462" w:rsidRPr="00F33413">
        <w:rPr>
          <w:rFonts w:ascii="Arial" w:hAnsi="Arial" w:cs="Arial"/>
        </w:rPr>
        <w:t>, y desde allí ha ampliado la</w:t>
      </w:r>
      <w:r w:rsidR="00640313" w:rsidRPr="00F33413">
        <w:rPr>
          <w:rFonts w:ascii="Arial" w:hAnsi="Arial" w:cs="Arial"/>
        </w:rPr>
        <w:t xml:space="preserve"> cobertura </w:t>
      </w:r>
      <w:r w:rsidR="00287462" w:rsidRPr="00F33413">
        <w:rPr>
          <w:rFonts w:ascii="Arial" w:hAnsi="Arial" w:cs="Arial"/>
        </w:rPr>
        <w:t>de sus</w:t>
      </w:r>
      <w:r w:rsidR="00640313" w:rsidRPr="00F33413">
        <w:rPr>
          <w:rFonts w:ascii="Arial" w:hAnsi="Arial" w:cs="Arial"/>
        </w:rPr>
        <w:t xml:space="preserve"> productos y servicios </w:t>
      </w:r>
      <w:r w:rsidR="00287462" w:rsidRPr="00F33413">
        <w:rPr>
          <w:rFonts w:ascii="Arial" w:hAnsi="Arial" w:cs="Arial"/>
        </w:rPr>
        <w:t>a</w:t>
      </w:r>
      <w:r w:rsidR="00640313" w:rsidRPr="00F33413">
        <w:rPr>
          <w:rFonts w:ascii="Arial" w:hAnsi="Arial" w:cs="Arial"/>
        </w:rPr>
        <w:t xml:space="preserve"> Valencia, usando para ello una estrategia innovadora en la que se involucran organizacio</w:t>
      </w:r>
      <w:r w:rsidR="00287462" w:rsidRPr="00F33413">
        <w:rPr>
          <w:rFonts w:ascii="Arial" w:hAnsi="Arial" w:cs="Arial"/>
        </w:rPr>
        <w:t xml:space="preserve">nes sociales </w:t>
      </w:r>
      <w:r w:rsidR="00BD2635" w:rsidRPr="00F33413">
        <w:rPr>
          <w:rFonts w:ascii="Arial" w:hAnsi="Arial" w:cs="Arial"/>
        </w:rPr>
        <w:t>que referencian clientes potenciales</w:t>
      </w:r>
      <w:r w:rsidR="00640313" w:rsidRPr="00F33413">
        <w:rPr>
          <w:rFonts w:ascii="Arial" w:hAnsi="Arial" w:cs="Arial"/>
        </w:rPr>
        <w:t>.</w:t>
      </w:r>
    </w:p>
    <w:p w:rsidR="00640313" w:rsidRPr="00F33413" w:rsidRDefault="00640313" w:rsidP="00D54991">
      <w:pPr>
        <w:jc w:val="both"/>
        <w:rPr>
          <w:rFonts w:ascii="Arial" w:hAnsi="Arial" w:cs="Arial"/>
        </w:rPr>
      </w:pPr>
      <w:r w:rsidRPr="00F33413">
        <w:rPr>
          <w:rFonts w:ascii="Arial" w:hAnsi="Arial" w:cs="Arial"/>
        </w:rPr>
        <w:t xml:space="preserve">En particular, y gracias al esfuerzo articulador de IFR, desde finales de 2016 Corporación Interactuar firmó un acuerdo de voluntades con la Fundación Vivir Mejor, organización que ha conformado más de 50 Grupos Locales de Ahorro y Crédito en la región, espacios comunitarios de </w:t>
      </w:r>
      <w:r w:rsidR="00B54AF2" w:rsidRPr="00F33413">
        <w:rPr>
          <w:rFonts w:ascii="Arial" w:hAnsi="Arial" w:cs="Arial"/>
        </w:rPr>
        <w:t>inclusión financiera</w:t>
      </w:r>
      <w:r w:rsidRPr="00F33413">
        <w:rPr>
          <w:rFonts w:ascii="Arial" w:hAnsi="Arial" w:cs="Arial"/>
        </w:rPr>
        <w:t xml:space="preserve"> </w:t>
      </w:r>
      <w:proofErr w:type="spellStart"/>
      <w:r w:rsidRPr="00F33413">
        <w:rPr>
          <w:rFonts w:ascii="Arial" w:hAnsi="Arial" w:cs="Arial"/>
        </w:rPr>
        <w:t>autosostenibles</w:t>
      </w:r>
      <w:proofErr w:type="spellEnd"/>
      <w:r w:rsidR="00B54AF2" w:rsidRPr="00F33413">
        <w:rPr>
          <w:rFonts w:ascii="Arial" w:hAnsi="Arial" w:cs="Arial"/>
        </w:rPr>
        <w:t>,</w:t>
      </w:r>
      <w:r w:rsidR="00076248" w:rsidRPr="00F33413">
        <w:rPr>
          <w:rFonts w:ascii="Arial" w:hAnsi="Arial" w:cs="Arial"/>
        </w:rPr>
        <w:t xml:space="preserve"> a t</w:t>
      </w:r>
      <w:r w:rsidR="00BD2635" w:rsidRPr="00F33413">
        <w:rPr>
          <w:rFonts w:ascii="Arial" w:hAnsi="Arial" w:cs="Arial"/>
        </w:rPr>
        <w:t>ravés de los cuales las personas aprenden a ahorrar</w:t>
      </w:r>
      <w:r w:rsidR="00076248" w:rsidRPr="00F33413">
        <w:rPr>
          <w:rFonts w:ascii="Arial" w:hAnsi="Arial" w:cs="Arial"/>
        </w:rPr>
        <w:t>.</w:t>
      </w:r>
    </w:p>
    <w:p w:rsidR="00346E1F" w:rsidRPr="00F33413" w:rsidRDefault="00F01C94" w:rsidP="00D54991">
      <w:pPr>
        <w:jc w:val="both"/>
        <w:rPr>
          <w:rFonts w:ascii="Arial" w:hAnsi="Arial" w:cs="Arial"/>
        </w:rPr>
      </w:pPr>
      <w:r w:rsidRPr="00F33413">
        <w:rPr>
          <w:rFonts w:ascii="Arial" w:hAnsi="Arial" w:cs="Arial"/>
        </w:rPr>
        <w:t>El Convenio en mención</w:t>
      </w:r>
      <w:r w:rsidR="00DF6AA4">
        <w:rPr>
          <w:rFonts w:ascii="Arial" w:hAnsi="Arial" w:cs="Arial"/>
        </w:rPr>
        <w:t xml:space="preserve"> </w:t>
      </w:r>
      <w:r w:rsidRPr="00F33413">
        <w:rPr>
          <w:rFonts w:ascii="Arial" w:hAnsi="Arial" w:cs="Arial"/>
        </w:rPr>
        <w:t>consiste en utilizar el historial de ahorro y crédito que tienen las personas en los</w:t>
      </w:r>
      <w:r w:rsidR="00B71B9A" w:rsidRPr="00F33413">
        <w:rPr>
          <w:rFonts w:ascii="Arial" w:hAnsi="Arial" w:cs="Arial"/>
        </w:rPr>
        <w:t xml:space="preserve"> Grupos Locales de Ahorro y Crédito (</w:t>
      </w:r>
      <w:r w:rsidRPr="00F33413">
        <w:rPr>
          <w:rFonts w:ascii="Arial" w:hAnsi="Arial" w:cs="Arial"/>
        </w:rPr>
        <w:t>GLACS</w:t>
      </w:r>
      <w:r w:rsidR="00B71B9A" w:rsidRPr="00F33413">
        <w:rPr>
          <w:rFonts w:ascii="Arial" w:hAnsi="Arial" w:cs="Arial"/>
        </w:rPr>
        <w:t>)</w:t>
      </w:r>
      <w:r w:rsidRPr="00F33413">
        <w:rPr>
          <w:rFonts w:ascii="Arial" w:hAnsi="Arial" w:cs="Arial"/>
        </w:rPr>
        <w:t xml:space="preserve"> coordinados por Vivir Mejor, como fuente de referenciación crediti</w:t>
      </w:r>
      <w:r w:rsidR="00BD2635" w:rsidRPr="00F33413">
        <w:rPr>
          <w:rFonts w:ascii="Arial" w:hAnsi="Arial" w:cs="Arial"/>
        </w:rPr>
        <w:t xml:space="preserve">cia para facilitar el acceso </w:t>
      </w:r>
      <w:r w:rsidRPr="00F33413">
        <w:rPr>
          <w:rFonts w:ascii="Arial" w:hAnsi="Arial" w:cs="Arial"/>
        </w:rPr>
        <w:t>a créditos de m</w:t>
      </w:r>
      <w:r w:rsidR="00BD2635" w:rsidRPr="00F33413">
        <w:rPr>
          <w:rFonts w:ascii="Arial" w:hAnsi="Arial" w:cs="Arial"/>
        </w:rPr>
        <w:t>ontos superiores a $500.000 COP. Esto es lo</w:t>
      </w:r>
      <w:r w:rsidRPr="00F33413">
        <w:rPr>
          <w:rFonts w:ascii="Arial" w:hAnsi="Arial" w:cs="Arial"/>
        </w:rPr>
        <w:t xml:space="preserve"> que Corporación Interactuar ha reconocido como “</w:t>
      </w:r>
      <w:proofErr w:type="spellStart"/>
      <w:r w:rsidRPr="00F33413">
        <w:rPr>
          <w:rFonts w:ascii="Arial" w:hAnsi="Arial" w:cs="Arial"/>
        </w:rPr>
        <w:t>Datacrédito</w:t>
      </w:r>
      <w:proofErr w:type="spellEnd"/>
      <w:r w:rsidRPr="00F33413">
        <w:rPr>
          <w:rFonts w:ascii="Arial" w:hAnsi="Arial" w:cs="Arial"/>
        </w:rPr>
        <w:t xml:space="preserve"> Social”. De esta manera muchas personas sin ningún </w:t>
      </w:r>
      <w:r w:rsidR="00346E1F" w:rsidRPr="00F33413">
        <w:rPr>
          <w:rFonts w:ascii="Arial" w:hAnsi="Arial" w:cs="Arial"/>
        </w:rPr>
        <w:t xml:space="preserve">historial </w:t>
      </w:r>
      <w:r w:rsidR="00B54AF2" w:rsidRPr="00F33413">
        <w:rPr>
          <w:rFonts w:ascii="Arial" w:hAnsi="Arial" w:cs="Arial"/>
        </w:rPr>
        <w:t xml:space="preserve">dentro </w:t>
      </w:r>
      <w:r w:rsidR="00346E1F" w:rsidRPr="00F33413">
        <w:rPr>
          <w:rFonts w:ascii="Arial" w:hAnsi="Arial" w:cs="Arial"/>
        </w:rPr>
        <w:t>del sistema financiero colombiano puede</w:t>
      </w:r>
      <w:r w:rsidR="00BD2635" w:rsidRPr="00F33413">
        <w:rPr>
          <w:rFonts w:ascii="Arial" w:hAnsi="Arial" w:cs="Arial"/>
        </w:rPr>
        <w:t>n</w:t>
      </w:r>
      <w:r w:rsidR="00346E1F" w:rsidRPr="00F33413">
        <w:rPr>
          <w:rFonts w:ascii="Arial" w:hAnsi="Arial" w:cs="Arial"/>
        </w:rPr>
        <w:t xml:space="preserve"> acceder por primera vez a un crédito formal y a todo el portafolio de servicios que Interactuar puede ofrecerles para fortalecer sus unidades de negocio.</w:t>
      </w:r>
    </w:p>
    <w:p w:rsidR="00346E1F" w:rsidRPr="00F33413" w:rsidRDefault="00346E1F" w:rsidP="00D54991">
      <w:pPr>
        <w:jc w:val="both"/>
        <w:rPr>
          <w:rFonts w:ascii="Arial" w:hAnsi="Arial" w:cs="Arial"/>
        </w:rPr>
      </w:pPr>
      <w:r w:rsidRPr="00F33413">
        <w:rPr>
          <w:rFonts w:ascii="Arial" w:hAnsi="Arial" w:cs="Arial"/>
        </w:rPr>
        <w:t>Fruto de e</w:t>
      </w:r>
      <w:r w:rsidR="00C0224F" w:rsidRPr="00F33413">
        <w:rPr>
          <w:rFonts w:ascii="Arial" w:hAnsi="Arial" w:cs="Arial"/>
        </w:rPr>
        <w:t xml:space="preserve">sta alianza, </w:t>
      </w:r>
      <w:r w:rsidRPr="00F33413">
        <w:rPr>
          <w:rFonts w:ascii="Arial" w:hAnsi="Arial" w:cs="Arial"/>
        </w:rPr>
        <w:t>Corporación Interactuar ha aprobado y desembolsado un total de 4</w:t>
      </w:r>
      <w:r w:rsidR="00DF6AA4">
        <w:rPr>
          <w:rFonts w:ascii="Arial" w:hAnsi="Arial" w:cs="Arial"/>
        </w:rPr>
        <w:t>2</w:t>
      </w:r>
      <w:r w:rsidRPr="00F33413">
        <w:rPr>
          <w:rFonts w:ascii="Arial" w:hAnsi="Arial" w:cs="Arial"/>
        </w:rPr>
        <w:t xml:space="preserve"> créditos</w:t>
      </w:r>
      <w:r w:rsidR="00B54AF2" w:rsidRPr="00F33413">
        <w:rPr>
          <w:rFonts w:ascii="Arial" w:hAnsi="Arial" w:cs="Arial"/>
        </w:rPr>
        <w:t xml:space="preserve"> para pequeños productores rurales, </w:t>
      </w:r>
      <w:r w:rsidR="00C0224F" w:rsidRPr="00F33413">
        <w:rPr>
          <w:rFonts w:ascii="Arial" w:hAnsi="Arial" w:cs="Arial"/>
        </w:rPr>
        <w:t>que suman</w:t>
      </w:r>
      <w:r w:rsidRPr="00F33413">
        <w:rPr>
          <w:rFonts w:ascii="Arial" w:hAnsi="Arial" w:cs="Arial"/>
        </w:rPr>
        <w:t xml:space="preserve"> más de 3</w:t>
      </w:r>
      <w:r w:rsidR="00B54AF2" w:rsidRPr="00F33413">
        <w:rPr>
          <w:rFonts w:ascii="Arial" w:hAnsi="Arial" w:cs="Arial"/>
        </w:rPr>
        <w:t>5</w:t>
      </w:r>
      <w:r w:rsidRPr="00F33413">
        <w:rPr>
          <w:rFonts w:ascii="Arial" w:hAnsi="Arial" w:cs="Arial"/>
        </w:rPr>
        <w:t xml:space="preserve"> millones de pesos</w:t>
      </w:r>
      <w:r w:rsidR="00C0224F" w:rsidRPr="00F33413">
        <w:rPr>
          <w:rFonts w:ascii="Arial" w:hAnsi="Arial" w:cs="Arial"/>
        </w:rPr>
        <w:t>:</w:t>
      </w:r>
      <w:r w:rsidRPr="00F33413">
        <w:rPr>
          <w:rFonts w:ascii="Arial" w:hAnsi="Arial" w:cs="Arial"/>
        </w:rPr>
        <w:t xml:space="preserve"> 95% de</w:t>
      </w:r>
      <w:r w:rsidR="00B54AF2" w:rsidRPr="00F33413">
        <w:rPr>
          <w:rFonts w:ascii="Arial" w:hAnsi="Arial" w:cs="Arial"/>
        </w:rPr>
        <w:t xml:space="preserve"> los beneficiarios de este sistema son</w:t>
      </w:r>
      <w:r w:rsidRPr="00F33413">
        <w:rPr>
          <w:rFonts w:ascii="Arial" w:hAnsi="Arial" w:cs="Arial"/>
        </w:rPr>
        <w:t xml:space="preserve"> mujeres</w:t>
      </w:r>
      <w:r w:rsidR="00BD2635" w:rsidRPr="00F33413">
        <w:rPr>
          <w:rFonts w:ascii="Arial" w:hAnsi="Arial" w:cs="Arial"/>
        </w:rPr>
        <w:t xml:space="preserve"> y</w:t>
      </w:r>
      <w:r w:rsidRPr="00F33413">
        <w:rPr>
          <w:rFonts w:ascii="Arial" w:hAnsi="Arial" w:cs="Arial"/>
        </w:rPr>
        <w:t xml:space="preserve"> 80% </w:t>
      </w:r>
      <w:r w:rsidR="00B54AF2" w:rsidRPr="00F33413">
        <w:rPr>
          <w:rFonts w:ascii="Arial" w:hAnsi="Arial" w:cs="Arial"/>
        </w:rPr>
        <w:t>de ellas</w:t>
      </w:r>
      <w:r w:rsidR="00BD2635" w:rsidRPr="00F33413">
        <w:rPr>
          <w:rFonts w:ascii="Arial" w:hAnsi="Arial" w:cs="Arial"/>
        </w:rPr>
        <w:t xml:space="preserve"> son</w:t>
      </w:r>
      <w:r w:rsidR="00B54AF2" w:rsidRPr="00F33413">
        <w:rPr>
          <w:rFonts w:ascii="Arial" w:hAnsi="Arial" w:cs="Arial"/>
        </w:rPr>
        <w:t xml:space="preserve"> </w:t>
      </w:r>
      <w:r w:rsidRPr="00F33413">
        <w:rPr>
          <w:rFonts w:ascii="Arial" w:hAnsi="Arial" w:cs="Arial"/>
        </w:rPr>
        <w:t xml:space="preserve">víctimas del conflicto armado colombiano. </w:t>
      </w:r>
    </w:p>
    <w:p w:rsidR="00346E1F" w:rsidRPr="00F33413" w:rsidRDefault="00346E1F" w:rsidP="00D54991">
      <w:pPr>
        <w:jc w:val="both"/>
        <w:rPr>
          <w:rFonts w:ascii="Arial" w:hAnsi="Arial" w:cs="Arial"/>
        </w:rPr>
      </w:pPr>
      <w:r w:rsidRPr="00F33413">
        <w:rPr>
          <w:rFonts w:ascii="Arial" w:hAnsi="Arial" w:cs="Arial"/>
        </w:rPr>
        <w:t>Precisamente</w:t>
      </w:r>
      <w:r w:rsidR="00406B8E" w:rsidRPr="00F33413">
        <w:rPr>
          <w:rFonts w:ascii="Arial" w:hAnsi="Arial" w:cs="Arial"/>
        </w:rPr>
        <w:t>,</w:t>
      </w:r>
      <w:r w:rsidRPr="00F33413">
        <w:rPr>
          <w:rFonts w:ascii="Arial" w:hAnsi="Arial" w:cs="Arial"/>
        </w:rPr>
        <w:t xml:space="preserve"> una de las primeras beneficiarias de crédito bajo este modelo es doña Inés Galván,</w:t>
      </w:r>
      <w:r w:rsidR="00A372BF" w:rsidRPr="00F33413">
        <w:rPr>
          <w:rFonts w:ascii="Arial" w:hAnsi="Arial" w:cs="Arial"/>
        </w:rPr>
        <w:t xml:space="preserve"> una mujer de 52 años, casa</w:t>
      </w:r>
      <w:r w:rsidR="00B54AF2" w:rsidRPr="00F33413">
        <w:rPr>
          <w:rFonts w:ascii="Arial" w:hAnsi="Arial" w:cs="Arial"/>
        </w:rPr>
        <w:t>da</w:t>
      </w:r>
      <w:r w:rsidR="00A372BF" w:rsidRPr="00F33413">
        <w:rPr>
          <w:rFonts w:ascii="Arial" w:hAnsi="Arial" w:cs="Arial"/>
        </w:rPr>
        <w:t xml:space="preserve"> y madre de dos hijas</w:t>
      </w:r>
      <w:r w:rsidR="00B54AF2" w:rsidRPr="00F33413">
        <w:rPr>
          <w:rFonts w:ascii="Arial" w:hAnsi="Arial" w:cs="Arial"/>
        </w:rPr>
        <w:t>,</w:t>
      </w:r>
      <w:r w:rsidR="00A372BF" w:rsidRPr="00F33413">
        <w:rPr>
          <w:rFonts w:ascii="Arial" w:hAnsi="Arial" w:cs="Arial"/>
        </w:rPr>
        <w:t xml:space="preserve"> que sacó adelante a su familia con la cría de cerdos y el culti</w:t>
      </w:r>
      <w:r w:rsidR="00406B8E" w:rsidRPr="00F33413">
        <w:rPr>
          <w:rFonts w:ascii="Arial" w:hAnsi="Arial" w:cs="Arial"/>
        </w:rPr>
        <w:t>vo de yuca y papaya. C</w:t>
      </w:r>
      <w:r w:rsidR="00A372BF" w:rsidRPr="00F33413">
        <w:rPr>
          <w:rFonts w:ascii="Arial" w:hAnsi="Arial" w:cs="Arial"/>
        </w:rPr>
        <w:t xml:space="preserve">omo la mayoría de los pobladores de </w:t>
      </w:r>
      <w:r w:rsidR="00A372BF" w:rsidRPr="00F33413">
        <w:rPr>
          <w:rFonts w:ascii="Arial" w:hAnsi="Arial" w:cs="Arial"/>
        </w:rPr>
        <w:lastRenderedPageBreak/>
        <w:t>la zona, al principio tuvo mucho recelo con deposit</w:t>
      </w:r>
      <w:r w:rsidR="00B71B9A" w:rsidRPr="00F33413">
        <w:rPr>
          <w:rFonts w:ascii="Arial" w:hAnsi="Arial" w:cs="Arial"/>
        </w:rPr>
        <w:t xml:space="preserve">ar sus </w:t>
      </w:r>
      <w:r w:rsidR="00A372BF" w:rsidRPr="00F33413">
        <w:rPr>
          <w:rFonts w:ascii="Arial" w:hAnsi="Arial" w:cs="Arial"/>
        </w:rPr>
        <w:t xml:space="preserve">ahorros en la caja de madera que se usa para los </w:t>
      </w:r>
      <w:proofErr w:type="spellStart"/>
      <w:r w:rsidR="00A372BF" w:rsidRPr="00F33413">
        <w:rPr>
          <w:rFonts w:ascii="Arial" w:hAnsi="Arial" w:cs="Arial"/>
        </w:rPr>
        <w:t>GLACs</w:t>
      </w:r>
      <w:proofErr w:type="spellEnd"/>
      <w:r w:rsidR="00A372BF" w:rsidRPr="00F33413">
        <w:rPr>
          <w:rFonts w:ascii="Arial" w:hAnsi="Arial" w:cs="Arial"/>
        </w:rPr>
        <w:t>;</w:t>
      </w:r>
      <w:r w:rsidR="00B54AF2" w:rsidRPr="00F33413">
        <w:rPr>
          <w:rFonts w:ascii="Arial" w:hAnsi="Arial" w:cs="Arial"/>
        </w:rPr>
        <w:t xml:space="preserve"> sin embargo, los buenos comentarios de sus vecinas, y </w:t>
      </w:r>
      <w:r w:rsidR="002A486F" w:rsidRPr="00F33413">
        <w:rPr>
          <w:rFonts w:ascii="Arial" w:hAnsi="Arial" w:cs="Arial"/>
        </w:rPr>
        <w:t xml:space="preserve">el trabajo constante de las líderes de Vivir Mejor, la hicieron </w:t>
      </w:r>
      <w:r w:rsidR="00406B8E" w:rsidRPr="00F33413">
        <w:rPr>
          <w:rFonts w:ascii="Arial" w:hAnsi="Arial" w:cs="Arial"/>
        </w:rPr>
        <w:t>cambiar de parecer. Después de dos años, doña Inés</w:t>
      </w:r>
      <w:r w:rsidR="00B71B9A" w:rsidRPr="00F33413">
        <w:rPr>
          <w:rFonts w:ascii="Arial" w:hAnsi="Arial" w:cs="Arial"/>
        </w:rPr>
        <w:t xml:space="preserve"> participa de dos g</w:t>
      </w:r>
      <w:r w:rsidR="002A486F" w:rsidRPr="00F33413">
        <w:rPr>
          <w:rFonts w:ascii="Arial" w:hAnsi="Arial" w:cs="Arial"/>
        </w:rPr>
        <w:t>ru</w:t>
      </w:r>
      <w:r w:rsidR="00406B8E" w:rsidRPr="00F33413">
        <w:rPr>
          <w:rFonts w:ascii="Arial" w:hAnsi="Arial" w:cs="Arial"/>
        </w:rPr>
        <w:t xml:space="preserve">pos de ahorro </w:t>
      </w:r>
      <w:r w:rsidR="002A486F" w:rsidRPr="00F33413">
        <w:rPr>
          <w:rFonts w:ascii="Arial" w:hAnsi="Arial" w:cs="Arial"/>
        </w:rPr>
        <w:t>y</w:t>
      </w:r>
      <w:r w:rsidR="00406B8E" w:rsidRPr="00F33413">
        <w:rPr>
          <w:rFonts w:ascii="Arial" w:hAnsi="Arial" w:cs="Arial"/>
        </w:rPr>
        <w:t>,</w:t>
      </w:r>
      <w:r w:rsidR="002A486F" w:rsidRPr="00F33413">
        <w:rPr>
          <w:rFonts w:ascii="Arial" w:hAnsi="Arial" w:cs="Arial"/>
        </w:rPr>
        <w:t xml:space="preserve"> gracias a e</w:t>
      </w:r>
      <w:r w:rsidR="00406B8E" w:rsidRPr="00F33413">
        <w:rPr>
          <w:rFonts w:ascii="Arial" w:hAnsi="Arial" w:cs="Arial"/>
        </w:rPr>
        <w:t>s</w:t>
      </w:r>
      <w:r w:rsidR="002A486F" w:rsidRPr="00F33413">
        <w:rPr>
          <w:rFonts w:ascii="Arial" w:hAnsi="Arial" w:cs="Arial"/>
        </w:rPr>
        <w:t>o, es una de las primeras beneficiarias de</w:t>
      </w:r>
      <w:r w:rsidR="00B71B9A" w:rsidRPr="00F33413">
        <w:rPr>
          <w:rFonts w:ascii="Arial" w:hAnsi="Arial" w:cs="Arial"/>
        </w:rPr>
        <w:t>l</w:t>
      </w:r>
      <w:r w:rsidR="002A486F" w:rsidRPr="00F33413">
        <w:rPr>
          <w:rFonts w:ascii="Arial" w:hAnsi="Arial" w:cs="Arial"/>
        </w:rPr>
        <w:t xml:space="preserve"> crédito por referenciación con Corporación Interactuar.</w:t>
      </w:r>
    </w:p>
    <w:p w:rsidR="002A486F" w:rsidRPr="00F33413" w:rsidRDefault="002A486F" w:rsidP="00D54991">
      <w:pPr>
        <w:jc w:val="both"/>
        <w:rPr>
          <w:rFonts w:ascii="Arial" w:hAnsi="Arial" w:cs="Arial"/>
        </w:rPr>
      </w:pPr>
      <w:r w:rsidRPr="00F33413">
        <w:rPr>
          <w:rFonts w:ascii="Arial" w:hAnsi="Arial" w:cs="Arial"/>
        </w:rPr>
        <w:t>“Yo si era muy desconfiada…yo decía, eso qué g</w:t>
      </w:r>
      <w:r w:rsidR="00406B8E" w:rsidRPr="00F33413">
        <w:rPr>
          <w:rFonts w:ascii="Arial" w:hAnsi="Arial" w:cs="Arial"/>
        </w:rPr>
        <w:t>anancia va a tener uno guardando</w:t>
      </w:r>
      <w:r w:rsidRPr="00F33413">
        <w:rPr>
          <w:rFonts w:ascii="Arial" w:hAnsi="Arial" w:cs="Arial"/>
        </w:rPr>
        <w:t xml:space="preserve"> la plata en una caja de madera que quié</w:t>
      </w:r>
      <w:r w:rsidR="00B71B9A" w:rsidRPr="00F33413">
        <w:rPr>
          <w:rFonts w:ascii="Arial" w:hAnsi="Arial" w:cs="Arial"/>
        </w:rPr>
        <w:t>n sabe a dónde la irán a poner</w:t>
      </w:r>
      <w:r w:rsidRPr="00F33413">
        <w:rPr>
          <w:rFonts w:ascii="Arial" w:hAnsi="Arial" w:cs="Arial"/>
        </w:rPr>
        <w:t>; pero mire, de no haber sido por estar en los grupos, no tendría ahora este crédito para mejorar mi negocio”, afirma Inés mientras corretea los marranos que cría en su finca.</w:t>
      </w:r>
    </w:p>
    <w:p w:rsidR="002A486F" w:rsidRPr="00F33413" w:rsidRDefault="002A486F" w:rsidP="00D54991">
      <w:pPr>
        <w:jc w:val="both"/>
        <w:rPr>
          <w:rFonts w:ascii="Arial" w:hAnsi="Arial" w:cs="Arial"/>
        </w:rPr>
      </w:pPr>
      <w:r w:rsidRPr="00F33413">
        <w:rPr>
          <w:rFonts w:ascii="Arial" w:hAnsi="Arial" w:cs="Arial"/>
        </w:rPr>
        <w:t xml:space="preserve">Y es que la articulación </w:t>
      </w:r>
      <w:r w:rsidR="00B71B9A" w:rsidRPr="00F33413">
        <w:rPr>
          <w:rFonts w:ascii="Arial" w:hAnsi="Arial" w:cs="Arial"/>
        </w:rPr>
        <w:t>ent</w:t>
      </w:r>
      <w:r w:rsidRPr="00F33413">
        <w:rPr>
          <w:rFonts w:ascii="Arial" w:hAnsi="Arial" w:cs="Arial"/>
        </w:rPr>
        <w:t xml:space="preserve">re Interactuar y Vivir Mejor ha permitido que varias familias que derivan su sustento de la venta de animales, frutas y verduras, puedan acercarse sin tantos obstáculos a créditos que antes eran impensables. En el caso puntual de doña Inés, desde hace varios años ella y su esposo alquilaron unas hectáreas en la finca de una hermana, con la intención de criar allí cerdos, cultivar algunos productos y ganarse de mejor manera su vida; pero con el paso del tiempo el espacio se les venía quedando pequeño, y para vender </w:t>
      </w:r>
      <w:r w:rsidR="00406B8E" w:rsidRPr="00F33413">
        <w:rPr>
          <w:rFonts w:ascii="Arial" w:hAnsi="Arial" w:cs="Arial"/>
        </w:rPr>
        <w:t xml:space="preserve">mejor </w:t>
      </w:r>
      <w:r w:rsidRPr="00F33413">
        <w:rPr>
          <w:rFonts w:ascii="Arial" w:hAnsi="Arial" w:cs="Arial"/>
        </w:rPr>
        <w:t>los marranos necesit</w:t>
      </w:r>
      <w:r w:rsidR="00406B8E" w:rsidRPr="00F33413">
        <w:rPr>
          <w:rFonts w:ascii="Arial" w:hAnsi="Arial" w:cs="Arial"/>
        </w:rPr>
        <w:t>aban construir una cochera</w:t>
      </w:r>
      <w:r w:rsidRPr="00F33413">
        <w:rPr>
          <w:rFonts w:ascii="Arial" w:hAnsi="Arial" w:cs="Arial"/>
        </w:rPr>
        <w:t>. Los costos de est</w:t>
      </w:r>
      <w:r w:rsidR="00B71B9A" w:rsidRPr="00F33413">
        <w:rPr>
          <w:rFonts w:ascii="Arial" w:hAnsi="Arial" w:cs="Arial"/>
        </w:rPr>
        <w:t>a</w:t>
      </w:r>
      <w:r w:rsidRPr="00F33413">
        <w:rPr>
          <w:rFonts w:ascii="Arial" w:hAnsi="Arial" w:cs="Arial"/>
        </w:rPr>
        <w:t xml:space="preserve"> adecuación eran altos y un</w:t>
      </w:r>
      <w:r w:rsidR="004273C2" w:rsidRPr="00F33413">
        <w:rPr>
          <w:rFonts w:ascii="Arial" w:hAnsi="Arial" w:cs="Arial"/>
        </w:rPr>
        <w:t xml:space="preserve"> crédito de los GLAC no le alcanzaría para iniciar la obra</w:t>
      </w:r>
      <w:r w:rsidR="00B71B9A" w:rsidRPr="00F33413">
        <w:rPr>
          <w:rFonts w:ascii="Arial" w:hAnsi="Arial" w:cs="Arial"/>
        </w:rPr>
        <w:t>, considerando además que el tiempo de pago es corto</w:t>
      </w:r>
      <w:r w:rsidR="004273C2" w:rsidRPr="00F33413">
        <w:rPr>
          <w:rFonts w:ascii="Arial" w:hAnsi="Arial" w:cs="Arial"/>
        </w:rPr>
        <w:t>. Fue por eso que aprovechó la oportunidad de referenciación de la que les habló Vivir Mejor para entrar a Corporación Interactuar.</w:t>
      </w:r>
    </w:p>
    <w:p w:rsidR="004273C2" w:rsidRPr="00F33413" w:rsidRDefault="004273C2" w:rsidP="00D54991">
      <w:pPr>
        <w:jc w:val="both"/>
        <w:rPr>
          <w:rFonts w:ascii="Arial" w:hAnsi="Arial" w:cs="Arial"/>
        </w:rPr>
      </w:pPr>
      <w:r w:rsidRPr="00F33413">
        <w:rPr>
          <w:rFonts w:ascii="Arial" w:hAnsi="Arial" w:cs="Arial"/>
        </w:rPr>
        <w:t>“Al principio yo pensaba que iban a ser muchos los trámites, y hasta pensé, eso qué me van a dar el crédito, si nosotros lo único que tenemos son los marranos, unos cuantos cultivos y, eso s</w:t>
      </w:r>
      <w:r w:rsidR="00406B8E" w:rsidRPr="00F33413">
        <w:rPr>
          <w:rFonts w:ascii="Arial" w:hAnsi="Arial" w:cs="Arial"/>
        </w:rPr>
        <w:t>í,</w:t>
      </w:r>
      <w:r w:rsidRPr="00F33413">
        <w:rPr>
          <w:rFonts w:ascii="Arial" w:hAnsi="Arial" w:cs="Arial"/>
        </w:rPr>
        <w:t xml:space="preserve"> las buenas referencias de los clientes y de las personas del </w:t>
      </w:r>
      <w:r w:rsidR="00406B8E" w:rsidRPr="00F33413">
        <w:rPr>
          <w:rFonts w:ascii="Arial" w:hAnsi="Arial" w:cs="Arial"/>
        </w:rPr>
        <w:t>GLAC</w:t>
      </w:r>
      <w:r w:rsidRPr="00F33413">
        <w:rPr>
          <w:rFonts w:ascii="Arial" w:hAnsi="Arial" w:cs="Arial"/>
        </w:rPr>
        <w:t>; pero mire que fue muy fácil, de la Fundación nos visitaron, llenamos con ellas el formulario para el crédito, y prontico nos llamó el asesor de Interac</w:t>
      </w:r>
      <w:r w:rsidR="00406B8E" w:rsidRPr="00F33413">
        <w:rPr>
          <w:rFonts w:ascii="Arial" w:hAnsi="Arial" w:cs="Arial"/>
        </w:rPr>
        <w:t>tuar que para ir por el cheque”,</w:t>
      </w:r>
      <w:r w:rsidRPr="00F33413">
        <w:rPr>
          <w:rFonts w:ascii="Arial" w:hAnsi="Arial" w:cs="Arial"/>
        </w:rPr>
        <w:t xml:space="preserve"> comenta Inés emocionada, mientras revisa los ladrillos que unos obreros están levantando en lo que pronto será </w:t>
      </w:r>
      <w:r w:rsidR="00406B8E" w:rsidRPr="00F33413">
        <w:rPr>
          <w:rFonts w:ascii="Arial" w:hAnsi="Arial" w:cs="Arial"/>
        </w:rPr>
        <w:t>su</w:t>
      </w:r>
      <w:r w:rsidRPr="00F33413">
        <w:rPr>
          <w:rFonts w:ascii="Arial" w:hAnsi="Arial" w:cs="Arial"/>
        </w:rPr>
        <w:t xml:space="preserve"> cochera.</w:t>
      </w:r>
    </w:p>
    <w:p w:rsidR="00406B8E" w:rsidRPr="00F33413" w:rsidRDefault="004273C2" w:rsidP="00D54991">
      <w:pPr>
        <w:jc w:val="both"/>
        <w:rPr>
          <w:rFonts w:ascii="Arial" w:hAnsi="Arial" w:cs="Arial"/>
        </w:rPr>
      </w:pPr>
      <w:r w:rsidRPr="00F33413">
        <w:rPr>
          <w:rFonts w:ascii="Arial" w:hAnsi="Arial" w:cs="Arial"/>
        </w:rPr>
        <w:t xml:space="preserve">Para Óscar Sierra y Diana Restan, encargados de este proyecto desde Interactuar y Fundación Vivir Mejor, respectivamente, en ese trabajo articulado entre las dos entidades </w:t>
      </w:r>
      <w:r w:rsidR="00406B8E" w:rsidRPr="00F33413">
        <w:rPr>
          <w:rFonts w:ascii="Arial" w:hAnsi="Arial" w:cs="Arial"/>
        </w:rPr>
        <w:t xml:space="preserve">reside </w:t>
      </w:r>
      <w:r w:rsidR="00C12D8B" w:rsidRPr="00F33413">
        <w:rPr>
          <w:rFonts w:ascii="Arial" w:hAnsi="Arial" w:cs="Arial"/>
        </w:rPr>
        <w:t xml:space="preserve">el éxito del proceso, por un lado la confianza que Interactuar ha depositado </w:t>
      </w:r>
      <w:r w:rsidR="00B71B9A" w:rsidRPr="00F33413">
        <w:rPr>
          <w:rFonts w:ascii="Arial" w:hAnsi="Arial" w:cs="Arial"/>
        </w:rPr>
        <w:t>en l</w:t>
      </w:r>
      <w:r w:rsidR="00C12D8B" w:rsidRPr="00F33413">
        <w:rPr>
          <w:rFonts w:ascii="Arial" w:hAnsi="Arial" w:cs="Arial"/>
        </w:rPr>
        <w:t xml:space="preserve">a Fundación, en el conocimiento que tiene de la población, sus características, su </w:t>
      </w:r>
      <w:r w:rsidR="00B71B9A" w:rsidRPr="00F33413">
        <w:rPr>
          <w:rFonts w:ascii="Arial" w:hAnsi="Arial" w:cs="Arial"/>
        </w:rPr>
        <w:t xml:space="preserve">capacidad de </w:t>
      </w:r>
      <w:r w:rsidR="00C12D8B" w:rsidRPr="00F33413">
        <w:rPr>
          <w:rFonts w:ascii="Arial" w:hAnsi="Arial" w:cs="Arial"/>
        </w:rPr>
        <w:t>end</w:t>
      </w:r>
      <w:r w:rsidR="00D804EE">
        <w:rPr>
          <w:rFonts w:ascii="Arial" w:hAnsi="Arial" w:cs="Arial"/>
        </w:rPr>
        <w:t>e</w:t>
      </w:r>
      <w:r w:rsidR="00C12D8B" w:rsidRPr="00F33413">
        <w:rPr>
          <w:rFonts w:ascii="Arial" w:hAnsi="Arial" w:cs="Arial"/>
        </w:rPr>
        <w:t xml:space="preserve">udamiento y </w:t>
      </w:r>
      <w:r w:rsidR="00B71B9A" w:rsidRPr="00F33413">
        <w:rPr>
          <w:rFonts w:ascii="Arial" w:hAnsi="Arial" w:cs="Arial"/>
        </w:rPr>
        <w:t>su cultura del</w:t>
      </w:r>
      <w:r w:rsidR="00C12D8B" w:rsidRPr="00F33413">
        <w:rPr>
          <w:rFonts w:ascii="Arial" w:hAnsi="Arial" w:cs="Arial"/>
        </w:rPr>
        <w:t xml:space="preserve"> ahorro; y por el otro, el interés de la Fundación en aprender, en dejarse guiar por Interactuar para apr</w:t>
      </w:r>
      <w:r w:rsidR="00406B8E" w:rsidRPr="00F33413">
        <w:rPr>
          <w:rFonts w:ascii="Arial" w:hAnsi="Arial" w:cs="Arial"/>
        </w:rPr>
        <w:t xml:space="preserve">ender </w:t>
      </w:r>
      <w:r w:rsidR="00C12D8B" w:rsidRPr="00F33413">
        <w:rPr>
          <w:rFonts w:ascii="Arial" w:hAnsi="Arial" w:cs="Arial"/>
        </w:rPr>
        <w:t>la me</w:t>
      </w:r>
      <w:r w:rsidR="00406B8E" w:rsidRPr="00F33413">
        <w:rPr>
          <w:rFonts w:ascii="Arial" w:hAnsi="Arial" w:cs="Arial"/>
        </w:rPr>
        <w:t>jor forma de colocar un crédito y</w:t>
      </w:r>
      <w:r w:rsidR="00C12D8B" w:rsidRPr="00F33413">
        <w:rPr>
          <w:rFonts w:ascii="Arial" w:hAnsi="Arial" w:cs="Arial"/>
        </w:rPr>
        <w:t xml:space="preserve"> de analizar </w:t>
      </w:r>
      <w:r w:rsidR="00406B8E" w:rsidRPr="00F33413">
        <w:rPr>
          <w:rFonts w:ascii="Arial" w:hAnsi="Arial" w:cs="Arial"/>
        </w:rPr>
        <w:t xml:space="preserve">la idoneidad </w:t>
      </w:r>
      <w:r w:rsidR="00C12D8B" w:rsidRPr="00F33413">
        <w:rPr>
          <w:rFonts w:ascii="Arial" w:hAnsi="Arial" w:cs="Arial"/>
        </w:rPr>
        <w:t>de un cliente</w:t>
      </w:r>
      <w:r w:rsidR="00406B8E" w:rsidRPr="00F33413">
        <w:rPr>
          <w:rFonts w:ascii="Arial" w:hAnsi="Arial" w:cs="Arial"/>
        </w:rPr>
        <w:t xml:space="preserve"> </w:t>
      </w:r>
      <w:r w:rsidR="00C12D8B" w:rsidRPr="00F33413">
        <w:rPr>
          <w:rFonts w:ascii="Arial" w:hAnsi="Arial" w:cs="Arial"/>
        </w:rPr>
        <w:t>para adquirir una deuda</w:t>
      </w:r>
      <w:r w:rsidR="00406B8E" w:rsidRPr="00F33413">
        <w:rPr>
          <w:rFonts w:ascii="Arial" w:hAnsi="Arial" w:cs="Arial"/>
        </w:rPr>
        <w:t>.</w:t>
      </w:r>
    </w:p>
    <w:p w:rsidR="00C12D8B" w:rsidRPr="00F33413" w:rsidRDefault="00C12D8B" w:rsidP="00D54991">
      <w:pPr>
        <w:jc w:val="both"/>
        <w:rPr>
          <w:rFonts w:ascii="Arial" w:hAnsi="Arial" w:cs="Arial"/>
        </w:rPr>
      </w:pPr>
      <w:r w:rsidRPr="00F33413">
        <w:rPr>
          <w:rFonts w:ascii="Arial" w:hAnsi="Arial" w:cs="Arial"/>
        </w:rPr>
        <w:t>Doña Inés espera que en menos de un mes su cochera esté lista para que sus marranos tengan un mejor espacio donde criarse y as</w:t>
      </w:r>
      <w:r w:rsidR="00406B8E" w:rsidRPr="00F33413">
        <w:rPr>
          <w:rFonts w:ascii="Arial" w:hAnsi="Arial" w:cs="Arial"/>
        </w:rPr>
        <w:t>í pueda alimentarlos mejor, para venderlos a mejor</w:t>
      </w:r>
      <w:r w:rsidR="00601B1F" w:rsidRPr="00F33413">
        <w:rPr>
          <w:rFonts w:ascii="Arial" w:hAnsi="Arial" w:cs="Arial"/>
        </w:rPr>
        <w:t xml:space="preserve"> precio</w:t>
      </w:r>
      <w:r w:rsidR="00406B8E" w:rsidRPr="00F33413">
        <w:rPr>
          <w:rFonts w:ascii="Arial" w:hAnsi="Arial" w:cs="Arial"/>
        </w:rPr>
        <w:t xml:space="preserve"> y tener mayores utilidades</w:t>
      </w:r>
      <w:r w:rsidRPr="00F33413">
        <w:rPr>
          <w:rFonts w:ascii="Arial" w:hAnsi="Arial" w:cs="Arial"/>
        </w:rPr>
        <w:t xml:space="preserve">. </w:t>
      </w:r>
      <w:r w:rsidR="0061783C" w:rsidRPr="00F33413">
        <w:rPr>
          <w:rFonts w:ascii="Arial" w:hAnsi="Arial" w:cs="Arial"/>
        </w:rPr>
        <w:t>Mientras tanto dice que ya tiene reservado el dinero para pagar la primera cuota del préstamo ya que “</w:t>
      </w:r>
      <w:r w:rsidR="00601B1F" w:rsidRPr="00F33413">
        <w:rPr>
          <w:rFonts w:ascii="Arial" w:hAnsi="Arial" w:cs="Arial"/>
        </w:rPr>
        <w:t>a</w:t>
      </w:r>
      <w:r w:rsidR="0061783C" w:rsidRPr="00F33413">
        <w:rPr>
          <w:rFonts w:ascii="Arial" w:hAnsi="Arial" w:cs="Arial"/>
        </w:rPr>
        <w:t xml:space="preserve">sí como en el GLAC </w:t>
      </w:r>
      <w:r w:rsidR="00601B1F" w:rsidRPr="00F33413">
        <w:rPr>
          <w:rFonts w:ascii="Arial" w:hAnsi="Arial" w:cs="Arial"/>
        </w:rPr>
        <w:t>pocas veces me atrasé</w:t>
      </w:r>
      <w:r w:rsidR="0061783C" w:rsidRPr="00F33413">
        <w:rPr>
          <w:rFonts w:ascii="Arial" w:hAnsi="Arial" w:cs="Arial"/>
        </w:rPr>
        <w:t xml:space="preserve"> con la cuota de un crédito, con Interactuar voy a ser todavía más ju</w:t>
      </w:r>
      <w:r w:rsidR="00601B1F" w:rsidRPr="00F33413">
        <w:rPr>
          <w:rFonts w:ascii="Arial" w:hAnsi="Arial" w:cs="Arial"/>
        </w:rPr>
        <w:t>i</w:t>
      </w:r>
      <w:r w:rsidR="0061783C" w:rsidRPr="00F33413">
        <w:rPr>
          <w:rFonts w:ascii="Arial" w:hAnsi="Arial" w:cs="Arial"/>
        </w:rPr>
        <w:t>ciosa, porque la idea es poder pagar y seguir prestando para hacer más cosas por mi negocio”, afirma confiada.</w:t>
      </w:r>
    </w:p>
    <w:p w:rsidR="00C062C6" w:rsidRPr="00F33413" w:rsidRDefault="0061783C" w:rsidP="00DF6AA4">
      <w:pPr>
        <w:pStyle w:val="Sangradetextonormal"/>
        <w:rPr>
          <w:rFonts w:cs="Arial"/>
        </w:rPr>
      </w:pPr>
      <w:r w:rsidRPr="00F33413">
        <w:rPr>
          <w:rFonts w:cs="Arial"/>
        </w:rPr>
        <w:t xml:space="preserve">Este modelo innovador que en su formulación y ejecución ha </w:t>
      </w:r>
      <w:r w:rsidR="00601B1F" w:rsidRPr="00F33413">
        <w:rPr>
          <w:rFonts w:cs="Arial"/>
        </w:rPr>
        <w:t>estado</w:t>
      </w:r>
      <w:r w:rsidRPr="00F33413">
        <w:rPr>
          <w:rFonts w:cs="Arial"/>
        </w:rPr>
        <w:t xml:space="preserve"> siendo </w:t>
      </w:r>
      <w:r w:rsidR="00601B1F" w:rsidRPr="00F33413">
        <w:rPr>
          <w:rFonts w:cs="Arial"/>
        </w:rPr>
        <w:t>acompañado</w:t>
      </w:r>
      <w:r w:rsidRPr="00F33413">
        <w:rPr>
          <w:rFonts w:cs="Arial"/>
        </w:rPr>
        <w:t xml:space="preserve"> por la Iniciativa de Finanzas Rurales de USAID, será replicado por Interactuar con otras organizaciones de Antioquia y Córdoba</w:t>
      </w:r>
      <w:r w:rsidR="00CC6AD3">
        <w:rPr>
          <w:rFonts w:cs="Arial"/>
        </w:rPr>
        <w:t xml:space="preserve">, </w:t>
      </w:r>
      <w:r w:rsidRPr="00F33413">
        <w:rPr>
          <w:rFonts w:cs="Arial"/>
        </w:rPr>
        <w:t xml:space="preserve">a las cuales además esperan poder formar en </w:t>
      </w:r>
      <w:r w:rsidRPr="00F33413">
        <w:rPr>
          <w:rFonts w:cs="Arial"/>
        </w:rPr>
        <w:lastRenderedPageBreak/>
        <w:t xml:space="preserve">temas de educación financiera empresarial, a fin de que </w:t>
      </w:r>
      <w:r w:rsidR="00601B1F" w:rsidRPr="00F33413">
        <w:rPr>
          <w:rFonts w:cs="Arial"/>
        </w:rPr>
        <w:t xml:space="preserve">se cualifiquen cada vez más como </w:t>
      </w:r>
      <w:r w:rsidR="004B7422">
        <w:rPr>
          <w:rFonts w:cs="Arial"/>
          <w:szCs w:val="22"/>
        </w:rPr>
        <w:t xml:space="preserve">asesoras </w:t>
      </w:r>
      <w:r w:rsidR="00601B1F" w:rsidRPr="00A06827">
        <w:rPr>
          <w:rFonts w:cs="Arial"/>
          <w:szCs w:val="22"/>
        </w:rPr>
        <w:t>con visión estratégica y comunitaria.</w:t>
      </w:r>
      <w:r w:rsidR="00C062C6" w:rsidRPr="00A06827">
        <w:rPr>
          <w:rFonts w:cs="Arial"/>
          <w:szCs w:val="22"/>
        </w:rPr>
        <w:t xml:space="preserve"> </w:t>
      </w:r>
      <w:r w:rsidR="00F33413" w:rsidRPr="00A06827">
        <w:rPr>
          <w:rFonts w:cs="Arial"/>
          <w:bCs/>
          <w:szCs w:val="22"/>
        </w:rPr>
        <w:t xml:space="preserve">Mediante el empoderamiento de los saberes se logra consciencia del poder que tenemos como individuos e impactar colectivamente </w:t>
      </w:r>
      <w:r w:rsidR="00A06827">
        <w:rPr>
          <w:rFonts w:cs="Arial"/>
          <w:bCs/>
          <w:szCs w:val="22"/>
        </w:rPr>
        <w:t>la sociedad</w:t>
      </w:r>
      <w:r w:rsidR="00B91E61">
        <w:rPr>
          <w:rFonts w:cs="Arial"/>
          <w:b/>
          <w:szCs w:val="22"/>
        </w:rPr>
        <w:t>.</w:t>
      </w:r>
    </w:p>
    <w:sectPr w:rsidR="00C062C6" w:rsidRPr="00F334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56"/>
    <w:rsid w:val="00023566"/>
    <w:rsid w:val="00076248"/>
    <w:rsid w:val="00120865"/>
    <w:rsid w:val="00143F85"/>
    <w:rsid w:val="00287462"/>
    <w:rsid w:val="002A486F"/>
    <w:rsid w:val="002B6A92"/>
    <w:rsid w:val="00346E1F"/>
    <w:rsid w:val="00350297"/>
    <w:rsid w:val="00406B8E"/>
    <w:rsid w:val="004273C2"/>
    <w:rsid w:val="00497F42"/>
    <w:rsid w:val="004B7422"/>
    <w:rsid w:val="00601B1F"/>
    <w:rsid w:val="0061783C"/>
    <w:rsid w:val="00640313"/>
    <w:rsid w:val="006D5BA9"/>
    <w:rsid w:val="0084683A"/>
    <w:rsid w:val="00A06827"/>
    <w:rsid w:val="00A14637"/>
    <w:rsid w:val="00A372BF"/>
    <w:rsid w:val="00A73194"/>
    <w:rsid w:val="00AD67D4"/>
    <w:rsid w:val="00B54AF2"/>
    <w:rsid w:val="00B71B9A"/>
    <w:rsid w:val="00B91E61"/>
    <w:rsid w:val="00BD2635"/>
    <w:rsid w:val="00C0224F"/>
    <w:rsid w:val="00C062C6"/>
    <w:rsid w:val="00C12D8B"/>
    <w:rsid w:val="00CC6AD3"/>
    <w:rsid w:val="00D54991"/>
    <w:rsid w:val="00D804EE"/>
    <w:rsid w:val="00DF6AA4"/>
    <w:rsid w:val="00E96BE5"/>
    <w:rsid w:val="00F01C94"/>
    <w:rsid w:val="00F33413"/>
    <w:rsid w:val="00F35D56"/>
    <w:rsid w:val="00FD083A"/>
    <w:rsid w:val="00FE5C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AC4C"/>
  <w15:chartTrackingRefBased/>
  <w15:docId w15:val="{6858D08B-6AF2-4420-AFBA-8D260819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aliases w:val="Sangría de t. independiente"/>
    <w:basedOn w:val="Normal"/>
    <w:link w:val="SangradetextonormalCar"/>
    <w:rsid w:val="00C062C6"/>
    <w:pPr>
      <w:spacing w:after="0" w:line="240" w:lineRule="auto"/>
      <w:jc w:val="both"/>
    </w:pPr>
    <w:rPr>
      <w:rFonts w:ascii="Arial" w:eastAsia="Times New Roman" w:hAnsi="Arial" w:cs="Times New Roman"/>
      <w:snapToGrid w:val="0"/>
      <w:szCs w:val="20"/>
      <w:lang w:val="es-MX" w:eastAsia="es-ES"/>
    </w:rPr>
  </w:style>
  <w:style w:type="character" w:customStyle="1" w:styleId="SangradetextonormalCar">
    <w:name w:val="Sangría de texto normal Car"/>
    <w:aliases w:val="Sangría de t. independiente Car"/>
    <w:basedOn w:val="Fuentedeprrafopredeter"/>
    <w:link w:val="Sangradetextonormal"/>
    <w:rsid w:val="00C062C6"/>
    <w:rPr>
      <w:rFonts w:ascii="Arial" w:eastAsia="Times New Roman" w:hAnsi="Arial" w:cs="Times New Roman"/>
      <w:snapToGrid w:val="0"/>
      <w:szCs w:val="20"/>
      <w:lang w:val="es-MX" w:eastAsia="es-ES"/>
    </w:rPr>
  </w:style>
  <w:style w:type="paragraph" w:styleId="Textodeglobo">
    <w:name w:val="Balloon Text"/>
    <w:basedOn w:val="Normal"/>
    <w:link w:val="TextodegloboCar"/>
    <w:uiPriority w:val="99"/>
    <w:semiHidden/>
    <w:unhideWhenUsed/>
    <w:rsid w:val="00DF6A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6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1111</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Echeverry</dc:creator>
  <cp:keywords/>
  <dc:description/>
  <cp:lastModifiedBy>Juan Echeverry</cp:lastModifiedBy>
  <cp:revision>3</cp:revision>
  <dcterms:created xsi:type="dcterms:W3CDTF">2017-04-18T13:27:00Z</dcterms:created>
  <dcterms:modified xsi:type="dcterms:W3CDTF">2017-04-18T13:28:00Z</dcterms:modified>
</cp:coreProperties>
</file>